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041D" w14:textId="7EB0C276" w:rsidR="008F0742" w:rsidRPr="000320E1" w:rsidRDefault="008F0742" w:rsidP="00BD7150">
      <w:pPr>
        <w:spacing w:after="0" w:line="280" w:lineRule="exact"/>
        <w:jc w:val="both"/>
        <w:rPr>
          <w:lang w:val="en-GB"/>
        </w:rPr>
      </w:pPr>
      <w:r w:rsidRPr="000320E1">
        <w:rPr>
          <w:lang w:val="en-GB"/>
        </w:rPr>
        <w:t>Dear,</w:t>
      </w:r>
    </w:p>
    <w:p w14:paraId="5E213402" w14:textId="77777777" w:rsidR="00BD7150" w:rsidRPr="000320E1" w:rsidRDefault="00BD7150" w:rsidP="00BD7150">
      <w:pPr>
        <w:spacing w:after="0" w:line="280" w:lineRule="exact"/>
        <w:jc w:val="both"/>
        <w:rPr>
          <w:lang w:val="en-GB"/>
        </w:rPr>
      </w:pPr>
    </w:p>
    <w:p w14:paraId="21F6D086" w14:textId="097EB8B9" w:rsidR="008F0742" w:rsidRPr="000320E1" w:rsidRDefault="00297574" w:rsidP="00BD7150">
      <w:pPr>
        <w:spacing w:after="0" w:line="280" w:lineRule="exact"/>
        <w:jc w:val="both"/>
        <w:rPr>
          <w:lang w:val="en-GB"/>
        </w:rPr>
      </w:pPr>
      <w:r w:rsidRPr="000320E1">
        <w:rPr>
          <w:lang w:val="en-GB"/>
        </w:rPr>
        <w:t>As f</w:t>
      </w:r>
      <w:r w:rsidR="008F0742" w:rsidRPr="000320E1">
        <w:rPr>
          <w:lang w:val="en-GB"/>
        </w:rPr>
        <w:t xml:space="preserve">rom December 31, 2022, there will be a statutory deposit obligation for </w:t>
      </w:r>
      <w:r w:rsidR="00F4528C" w:rsidRPr="000320E1">
        <w:rPr>
          <w:lang w:val="en-GB"/>
        </w:rPr>
        <w:t xml:space="preserve">all </w:t>
      </w:r>
      <w:r w:rsidR="008F0742" w:rsidRPr="000320E1">
        <w:rPr>
          <w:lang w:val="en-GB"/>
        </w:rPr>
        <w:t>metal</w:t>
      </w:r>
      <w:r w:rsidR="00D22B1B" w:rsidRPr="000320E1">
        <w:rPr>
          <w:lang w:val="en-GB"/>
        </w:rPr>
        <w:t xml:space="preserve"> </w:t>
      </w:r>
      <w:r w:rsidR="008F0742" w:rsidRPr="000320E1">
        <w:rPr>
          <w:lang w:val="en-GB"/>
        </w:rPr>
        <w:t>beverage packaging that is marketed in the Netherlands. In anticipation of this, we would like to inform you about the following matters:</w:t>
      </w:r>
    </w:p>
    <w:p w14:paraId="14AA777A" w14:textId="77777777" w:rsidR="008F0742" w:rsidRPr="000320E1" w:rsidRDefault="008F0742" w:rsidP="00BD7150">
      <w:pPr>
        <w:spacing w:after="0" w:line="280" w:lineRule="exact"/>
        <w:jc w:val="both"/>
        <w:rPr>
          <w:lang w:val="en-GB"/>
        </w:rPr>
      </w:pPr>
    </w:p>
    <w:p w14:paraId="6AB65225" w14:textId="368A4E1D" w:rsidR="008F0742" w:rsidRPr="000320E1" w:rsidRDefault="550D05C7" w:rsidP="00BD7150">
      <w:pPr>
        <w:spacing w:after="0" w:line="280" w:lineRule="exact"/>
        <w:jc w:val="both"/>
        <w:rPr>
          <w:b/>
          <w:bCs/>
          <w:lang w:val="en-GB"/>
        </w:rPr>
      </w:pPr>
      <w:r w:rsidRPr="4FB4AA4D">
        <w:rPr>
          <w:b/>
          <w:bCs/>
          <w:lang w:val="en-GB"/>
        </w:rPr>
        <w:t>To w</w:t>
      </w:r>
      <w:r w:rsidR="008F0742" w:rsidRPr="4FB4AA4D">
        <w:rPr>
          <w:b/>
          <w:bCs/>
          <w:lang w:val="en-GB"/>
        </w:rPr>
        <w:t>hich</w:t>
      </w:r>
      <w:r w:rsidR="008F0742" w:rsidRPr="000320E1">
        <w:rPr>
          <w:b/>
          <w:bCs/>
          <w:lang w:val="en-GB"/>
        </w:rPr>
        <w:t xml:space="preserve"> p</w:t>
      </w:r>
      <w:r w:rsidR="00573B98">
        <w:rPr>
          <w:b/>
          <w:bCs/>
          <w:lang w:val="en-GB"/>
        </w:rPr>
        <w:t>roducts</w:t>
      </w:r>
      <w:r w:rsidR="008F0742" w:rsidRPr="000320E1">
        <w:rPr>
          <w:b/>
          <w:bCs/>
          <w:lang w:val="en-GB"/>
        </w:rPr>
        <w:t xml:space="preserve"> does </w:t>
      </w:r>
      <w:r w:rsidR="00F20854">
        <w:rPr>
          <w:b/>
          <w:bCs/>
          <w:lang w:val="en-GB"/>
        </w:rPr>
        <w:t xml:space="preserve">the </w:t>
      </w:r>
      <w:r w:rsidR="008F0742" w:rsidRPr="000320E1">
        <w:rPr>
          <w:b/>
          <w:bCs/>
          <w:lang w:val="en-GB"/>
        </w:rPr>
        <w:t>deposit</w:t>
      </w:r>
      <w:r w:rsidR="00D5217C">
        <w:rPr>
          <w:b/>
          <w:bCs/>
          <w:lang w:val="en-GB"/>
        </w:rPr>
        <w:t xml:space="preserve"> obligation</w:t>
      </w:r>
      <w:r w:rsidR="008F0742" w:rsidRPr="000320E1">
        <w:rPr>
          <w:b/>
          <w:bCs/>
          <w:lang w:val="en-GB"/>
        </w:rPr>
        <w:t xml:space="preserve"> apply to</w:t>
      </w:r>
      <w:r w:rsidR="00D77B0A">
        <w:rPr>
          <w:b/>
          <w:bCs/>
          <w:lang w:val="en-GB"/>
        </w:rPr>
        <w:t>?</w:t>
      </w:r>
    </w:p>
    <w:p w14:paraId="3DF32923" w14:textId="0F3E376F" w:rsidR="008F0742" w:rsidRDefault="008F0742" w:rsidP="00BD7150">
      <w:pPr>
        <w:spacing w:after="0" w:line="280" w:lineRule="exact"/>
        <w:jc w:val="both"/>
        <w:rPr>
          <w:lang w:val="en-GB"/>
        </w:rPr>
      </w:pPr>
      <w:r w:rsidRPr="000320E1">
        <w:rPr>
          <w:lang w:val="en-GB"/>
        </w:rPr>
        <w:t xml:space="preserve">The deposit will be mandatory for all </w:t>
      </w:r>
      <w:r w:rsidR="708B8880" w:rsidRPr="4FB4AA4D">
        <w:rPr>
          <w:lang w:val="en-GB"/>
        </w:rPr>
        <w:t xml:space="preserve">metal </w:t>
      </w:r>
      <w:r w:rsidRPr="000320E1">
        <w:rPr>
          <w:lang w:val="en-GB"/>
        </w:rPr>
        <w:t xml:space="preserve">cans with a capacity of 3 </w:t>
      </w:r>
      <w:r w:rsidR="009826C1" w:rsidRPr="000320E1">
        <w:rPr>
          <w:lang w:val="en-GB"/>
        </w:rPr>
        <w:t>litres</w:t>
      </w:r>
      <w:r w:rsidRPr="000320E1">
        <w:rPr>
          <w:lang w:val="en-GB"/>
        </w:rPr>
        <w:t xml:space="preserve"> or less</w:t>
      </w:r>
      <w:r w:rsidR="0047256C" w:rsidRPr="000320E1">
        <w:rPr>
          <w:lang w:val="en-GB"/>
        </w:rPr>
        <w:t xml:space="preserve">, </w:t>
      </w:r>
      <w:r w:rsidRPr="000320E1">
        <w:rPr>
          <w:lang w:val="en-GB"/>
        </w:rPr>
        <w:t>in which 'ready to drink' drinks are sold for human consumption. A more detailed explanation can be found in Appendix</w:t>
      </w:r>
      <w:r w:rsidR="00F178EC">
        <w:rPr>
          <w:lang w:val="en-GB"/>
        </w:rPr>
        <w:t xml:space="preserve"> </w:t>
      </w:r>
      <w:r w:rsidRPr="000320E1">
        <w:rPr>
          <w:lang w:val="en-GB"/>
        </w:rPr>
        <w:t>I.</w:t>
      </w:r>
    </w:p>
    <w:p w14:paraId="22457B1D" w14:textId="77777777" w:rsidR="009826C1" w:rsidRPr="000320E1" w:rsidRDefault="009826C1" w:rsidP="00BD7150">
      <w:pPr>
        <w:spacing w:after="0" w:line="280" w:lineRule="exact"/>
        <w:jc w:val="both"/>
        <w:rPr>
          <w:lang w:val="en-GB"/>
        </w:rPr>
      </w:pPr>
    </w:p>
    <w:p w14:paraId="347E07BF" w14:textId="77777777" w:rsidR="008F0742" w:rsidRPr="000320E1" w:rsidRDefault="008F0742" w:rsidP="00BD7150">
      <w:pPr>
        <w:spacing w:after="0" w:line="280" w:lineRule="exact"/>
        <w:jc w:val="both"/>
        <w:rPr>
          <w:b/>
          <w:bCs/>
          <w:lang w:val="en-GB"/>
        </w:rPr>
      </w:pPr>
      <w:r w:rsidRPr="000320E1">
        <w:rPr>
          <w:b/>
          <w:bCs/>
          <w:lang w:val="en-GB"/>
        </w:rPr>
        <w:t>Customize packaging</w:t>
      </w:r>
    </w:p>
    <w:p w14:paraId="61FBF0AB" w14:textId="77777777" w:rsidR="008F0742" w:rsidRPr="000320E1" w:rsidRDefault="008F0742" w:rsidP="00BD7150">
      <w:pPr>
        <w:spacing w:after="0" w:line="280" w:lineRule="exact"/>
        <w:jc w:val="both"/>
        <w:rPr>
          <w:lang w:val="en-GB"/>
        </w:rPr>
      </w:pPr>
      <w:r w:rsidRPr="000320E1">
        <w:rPr>
          <w:lang w:val="en-GB"/>
        </w:rPr>
        <w:t>The following adjustments are necessary to make your packaging suitable for the Dutch deposit system:</w:t>
      </w:r>
    </w:p>
    <w:p w14:paraId="768B2093" w14:textId="77777777" w:rsidR="00950472" w:rsidRPr="000320E1" w:rsidRDefault="008F0742" w:rsidP="00FE597C">
      <w:pPr>
        <w:pStyle w:val="ListParagraph"/>
        <w:numPr>
          <w:ilvl w:val="0"/>
          <w:numId w:val="5"/>
        </w:numPr>
        <w:spacing w:after="0" w:line="280" w:lineRule="exact"/>
        <w:contextualSpacing w:val="0"/>
        <w:jc w:val="both"/>
        <w:rPr>
          <w:lang w:val="en-GB"/>
        </w:rPr>
      </w:pPr>
      <w:r w:rsidRPr="000320E1">
        <w:rPr>
          <w:lang w:val="en-GB"/>
        </w:rPr>
        <w:t>The use of the 'deposit tin' logo.</w:t>
      </w:r>
    </w:p>
    <w:p w14:paraId="72494DE6" w14:textId="77777777" w:rsidR="00950472" w:rsidRPr="000320E1" w:rsidRDefault="008F0742" w:rsidP="00FE597C">
      <w:pPr>
        <w:pStyle w:val="ListParagraph"/>
        <w:numPr>
          <w:ilvl w:val="1"/>
          <w:numId w:val="5"/>
        </w:numPr>
        <w:spacing w:after="0" w:line="280" w:lineRule="exact"/>
        <w:contextualSpacing w:val="0"/>
        <w:jc w:val="both"/>
        <w:rPr>
          <w:lang w:val="en-GB"/>
        </w:rPr>
      </w:pPr>
      <w:r w:rsidRPr="000320E1">
        <w:rPr>
          <w:lang w:val="en-GB"/>
        </w:rPr>
        <w:t>See Appendix II for more details regarding the use of this logo. See Appendix III for the digital files.</w:t>
      </w:r>
    </w:p>
    <w:p w14:paraId="0348BFD0" w14:textId="77777777" w:rsidR="00E62983" w:rsidRPr="000320E1" w:rsidRDefault="008F0742" w:rsidP="00FE597C">
      <w:pPr>
        <w:pStyle w:val="ListParagraph"/>
        <w:numPr>
          <w:ilvl w:val="0"/>
          <w:numId w:val="5"/>
        </w:numPr>
        <w:spacing w:after="0" w:line="280" w:lineRule="exact"/>
        <w:contextualSpacing w:val="0"/>
        <w:jc w:val="both"/>
        <w:rPr>
          <w:lang w:val="en-GB"/>
        </w:rPr>
      </w:pPr>
      <w:r w:rsidRPr="000320E1">
        <w:rPr>
          <w:lang w:val="en-GB"/>
        </w:rPr>
        <w:t xml:space="preserve">Adjusting the EAN/GTIN codes to unique new codes that have not yet been put into circulation in or outside the Netherlands. This is necessary to prevent a deposit being paid for packaging for which a deposit has never been received. This will be checked by the </w:t>
      </w:r>
      <w:r w:rsidR="00F15457" w:rsidRPr="000320E1">
        <w:rPr>
          <w:lang w:val="en-GB"/>
        </w:rPr>
        <w:t>Reverse Vending Machine (</w:t>
      </w:r>
      <w:r w:rsidRPr="000320E1">
        <w:rPr>
          <w:lang w:val="en-GB"/>
        </w:rPr>
        <w:t>RVM</w:t>
      </w:r>
      <w:r w:rsidR="00F15457" w:rsidRPr="000320E1">
        <w:rPr>
          <w:lang w:val="en-GB"/>
        </w:rPr>
        <w:t>)</w:t>
      </w:r>
      <w:r w:rsidRPr="000320E1">
        <w:rPr>
          <w:lang w:val="en-GB"/>
        </w:rPr>
        <w:t>.</w:t>
      </w:r>
    </w:p>
    <w:p w14:paraId="3AE02C08" w14:textId="77777777" w:rsidR="00E62983" w:rsidRPr="000320E1" w:rsidRDefault="008F0742" w:rsidP="00FE597C">
      <w:pPr>
        <w:pStyle w:val="ListParagraph"/>
        <w:numPr>
          <w:ilvl w:val="1"/>
          <w:numId w:val="5"/>
        </w:numPr>
        <w:spacing w:after="0" w:line="280" w:lineRule="exact"/>
        <w:contextualSpacing w:val="0"/>
        <w:jc w:val="both"/>
        <w:rPr>
          <w:lang w:val="en-GB"/>
        </w:rPr>
      </w:pPr>
      <w:r w:rsidRPr="000320E1">
        <w:rPr>
          <w:lang w:val="en-GB"/>
        </w:rPr>
        <w:t>Not adapting codes already present in the Netherlands or using codes that are active elsewhere in the world will result in an (to be determined) increased payment of contributions to the deposit system to cover the costs for extra packaging that is returned.</w:t>
      </w:r>
    </w:p>
    <w:p w14:paraId="23221935" w14:textId="77777777" w:rsidR="00E62983" w:rsidRPr="000320E1" w:rsidRDefault="008F0742" w:rsidP="00FE597C">
      <w:pPr>
        <w:pStyle w:val="ListParagraph"/>
        <w:numPr>
          <w:ilvl w:val="1"/>
          <w:numId w:val="5"/>
        </w:numPr>
        <w:spacing w:after="0" w:line="280" w:lineRule="exact"/>
        <w:contextualSpacing w:val="0"/>
        <w:jc w:val="both"/>
        <w:rPr>
          <w:lang w:val="en-GB"/>
        </w:rPr>
      </w:pPr>
      <w:r w:rsidRPr="000320E1">
        <w:rPr>
          <w:lang w:val="en-GB"/>
        </w:rPr>
        <w:t>The definitive amounts of the increased payment for cans have yet to be determined but, to give you an idea, this principle also applies to PET bottles where the increased payment is 120% for the use of international and 150% for the use of codes already in use in the Netherlands.</w:t>
      </w:r>
    </w:p>
    <w:p w14:paraId="6EDE6956" w14:textId="76A4BC37" w:rsidR="008F0742" w:rsidRPr="000320E1" w:rsidRDefault="008F0742" w:rsidP="00FE597C">
      <w:pPr>
        <w:pStyle w:val="ListParagraph"/>
        <w:numPr>
          <w:ilvl w:val="0"/>
          <w:numId w:val="5"/>
        </w:numPr>
        <w:spacing w:after="0" w:line="280" w:lineRule="exact"/>
        <w:contextualSpacing w:val="0"/>
        <w:jc w:val="both"/>
        <w:rPr>
          <w:lang w:val="en-GB"/>
        </w:rPr>
      </w:pPr>
      <w:r w:rsidRPr="000320E1">
        <w:rPr>
          <w:lang w:val="en-GB"/>
        </w:rPr>
        <w:t xml:space="preserve">If the EAN/GTIN code of a packaging is adjusted, all 'parent' codes must also be adjusted in accordance with the GS1 hierarchy. </w:t>
      </w:r>
      <w:r w:rsidR="00917E0D" w:rsidRPr="000320E1">
        <w:rPr>
          <w:lang w:val="en-GB"/>
        </w:rPr>
        <w:t xml:space="preserve">For instance take into account; </w:t>
      </w:r>
      <w:r w:rsidRPr="000320E1">
        <w:rPr>
          <w:lang w:val="en-GB"/>
        </w:rPr>
        <w:t>the consumer unit, order unit and pallet unit.</w:t>
      </w:r>
    </w:p>
    <w:p w14:paraId="4D315ED9" w14:textId="77777777" w:rsidR="00FE597C" w:rsidRDefault="00FE597C" w:rsidP="00BD7150">
      <w:pPr>
        <w:spacing w:after="0" w:line="280" w:lineRule="exact"/>
        <w:jc w:val="both"/>
        <w:rPr>
          <w:lang w:val="en-GB"/>
        </w:rPr>
      </w:pPr>
    </w:p>
    <w:p w14:paraId="657BF32A" w14:textId="740DB6F9" w:rsidR="008F0742" w:rsidRPr="000320E1" w:rsidRDefault="008F0742" w:rsidP="00BD7150">
      <w:pPr>
        <w:spacing w:after="0" w:line="280" w:lineRule="exact"/>
        <w:jc w:val="both"/>
        <w:rPr>
          <w:lang w:val="en-GB"/>
        </w:rPr>
      </w:pPr>
      <w:r w:rsidRPr="000320E1">
        <w:rPr>
          <w:lang w:val="en-GB"/>
        </w:rPr>
        <w:t xml:space="preserve">We recommend that you start all preparations </w:t>
      </w:r>
      <w:r w:rsidR="00DD0881" w:rsidRPr="000320E1">
        <w:rPr>
          <w:lang w:val="en-GB"/>
        </w:rPr>
        <w:t>as soon as possible</w:t>
      </w:r>
      <w:r w:rsidRPr="000320E1">
        <w:rPr>
          <w:lang w:val="en-GB"/>
        </w:rPr>
        <w:t>.</w:t>
      </w:r>
    </w:p>
    <w:p w14:paraId="561F4CB4" w14:textId="77777777" w:rsidR="00DD0881" w:rsidRPr="000320E1" w:rsidRDefault="00DD0881" w:rsidP="00BD7150">
      <w:pPr>
        <w:spacing w:after="0" w:line="280" w:lineRule="exact"/>
        <w:jc w:val="both"/>
        <w:rPr>
          <w:lang w:val="en-GB"/>
        </w:rPr>
      </w:pPr>
    </w:p>
    <w:p w14:paraId="5F2C73E3" w14:textId="77A6D3FB" w:rsidR="008F0742" w:rsidRPr="000320E1" w:rsidRDefault="008F0742" w:rsidP="00BD7150">
      <w:pPr>
        <w:spacing w:after="0" w:line="280" w:lineRule="exact"/>
        <w:jc w:val="both"/>
        <w:rPr>
          <w:b/>
          <w:bCs/>
          <w:lang w:val="en-GB"/>
        </w:rPr>
      </w:pPr>
      <w:r w:rsidRPr="000320E1">
        <w:rPr>
          <w:b/>
          <w:bCs/>
          <w:lang w:val="en-GB"/>
        </w:rPr>
        <w:t>Schedule</w:t>
      </w:r>
    </w:p>
    <w:p w14:paraId="4766BF4E" w14:textId="79AA8B1E" w:rsidR="008F0742" w:rsidRPr="000320E1" w:rsidRDefault="008F0742" w:rsidP="00BD7150">
      <w:pPr>
        <w:spacing w:after="0" w:line="280" w:lineRule="exact"/>
        <w:jc w:val="both"/>
        <w:rPr>
          <w:lang w:val="en-GB"/>
        </w:rPr>
      </w:pPr>
      <w:r w:rsidRPr="000320E1">
        <w:rPr>
          <w:lang w:val="en-GB"/>
        </w:rPr>
        <w:t xml:space="preserve">Prior to the legal introduction date for a deposit on </w:t>
      </w:r>
      <w:r w:rsidR="00694DBE" w:rsidRPr="000320E1">
        <w:rPr>
          <w:lang w:val="en-GB"/>
        </w:rPr>
        <w:t xml:space="preserve">metal beverage </w:t>
      </w:r>
      <w:r w:rsidRPr="000320E1">
        <w:rPr>
          <w:lang w:val="en-GB"/>
        </w:rPr>
        <w:t xml:space="preserve">cans, there is a transition period of a maximum of 3 months. </w:t>
      </w:r>
      <w:r w:rsidR="00DF4E87" w:rsidRPr="000320E1">
        <w:rPr>
          <w:lang w:val="en-GB"/>
        </w:rPr>
        <w:t>This implies that as from 1-10-2022</w:t>
      </w:r>
      <w:r w:rsidR="00EC0CC6" w:rsidRPr="000320E1">
        <w:rPr>
          <w:lang w:val="en-GB"/>
        </w:rPr>
        <w:t>, y</w:t>
      </w:r>
      <w:r w:rsidRPr="000320E1">
        <w:rPr>
          <w:lang w:val="en-GB"/>
        </w:rPr>
        <w:t xml:space="preserve">ou </w:t>
      </w:r>
      <w:r w:rsidR="0088119D" w:rsidRPr="000320E1">
        <w:rPr>
          <w:lang w:val="en-GB"/>
        </w:rPr>
        <w:t>are</w:t>
      </w:r>
      <w:r w:rsidRPr="000320E1">
        <w:rPr>
          <w:lang w:val="en-GB"/>
        </w:rPr>
        <w:t xml:space="preserve"> allow</w:t>
      </w:r>
      <w:r w:rsidR="0088119D" w:rsidRPr="000320E1">
        <w:rPr>
          <w:lang w:val="en-GB"/>
        </w:rPr>
        <w:t>ed</w:t>
      </w:r>
      <w:r w:rsidR="00A6664A" w:rsidRPr="000320E1">
        <w:rPr>
          <w:lang w:val="en-GB"/>
        </w:rPr>
        <w:t xml:space="preserve"> to </w:t>
      </w:r>
      <w:r w:rsidR="00186E04" w:rsidRPr="000320E1">
        <w:rPr>
          <w:lang w:val="en-GB"/>
        </w:rPr>
        <w:t>introduce</w:t>
      </w:r>
      <w:r w:rsidR="006F6144" w:rsidRPr="000320E1">
        <w:rPr>
          <w:lang w:val="en-GB"/>
        </w:rPr>
        <w:t xml:space="preserve"> a deposit </w:t>
      </w:r>
      <w:r w:rsidR="00566656" w:rsidRPr="000320E1">
        <w:rPr>
          <w:lang w:val="en-GB"/>
        </w:rPr>
        <w:t xml:space="preserve">to the market </w:t>
      </w:r>
      <w:r w:rsidR="00700232" w:rsidRPr="000320E1">
        <w:rPr>
          <w:lang w:val="en-GB"/>
        </w:rPr>
        <w:t>on</w:t>
      </w:r>
      <w:r w:rsidRPr="000320E1">
        <w:rPr>
          <w:lang w:val="en-GB"/>
        </w:rPr>
        <w:t xml:space="preserve"> the relevant </w:t>
      </w:r>
      <w:r w:rsidR="00EC0CC6" w:rsidRPr="000320E1">
        <w:rPr>
          <w:lang w:val="en-GB"/>
        </w:rPr>
        <w:t xml:space="preserve">metal beverage </w:t>
      </w:r>
      <w:r w:rsidRPr="000320E1">
        <w:rPr>
          <w:lang w:val="en-GB"/>
        </w:rPr>
        <w:t xml:space="preserve">packaging. </w:t>
      </w:r>
      <w:r w:rsidR="00355FF3" w:rsidRPr="000320E1">
        <w:rPr>
          <w:lang w:val="en-GB"/>
        </w:rPr>
        <w:t xml:space="preserve">It is your </w:t>
      </w:r>
      <w:r w:rsidR="0050057C" w:rsidRPr="000320E1">
        <w:rPr>
          <w:lang w:val="en-GB"/>
        </w:rPr>
        <w:t xml:space="preserve">sole </w:t>
      </w:r>
      <w:r w:rsidR="00355FF3" w:rsidRPr="000320E1">
        <w:rPr>
          <w:lang w:val="en-GB"/>
        </w:rPr>
        <w:t xml:space="preserve">responsibility </w:t>
      </w:r>
      <w:r w:rsidRPr="000320E1">
        <w:rPr>
          <w:lang w:val="en-GB"/>
        </w:rPr>
        <w:t xml:space="preserve">to </w:t>
      </w:r>
      <w:r w:rsidR="0050057C" w:rsidRPr="000320E1">
        <w:rPr>
          <w:lang w:val="en-GB"/>
        </w:rPr>
        <w:t xml:space="preserve">come to an </w:t>
      </w:r>
      <w:r w:rsidRPr="000320E1">
        <w:rPr>
          <w:lang w:val="en-GB"/>
        </w:rPr>
        <w:t>agreement about this with your customers. After December 31, 2022, it will no longer be legal to market</w:t>
      </w:r>
      <w:r w:rsidR="007D2AE6" w:rsidRPr="000320E1">
        <w:rPr>
          <w:lang w:val="en-GB"/>
        </w:rPr>
        <w:t xml:space="preserve"> metal beverage</w:t>
      </w:r>
      <w:r w:rsidRPr="000320E1">
        <w:rPr>
          <w:lang w:val="en-GB"/>
        </w:rPr>
        <w:t xml:space="preserve"> packaging without a deposit.</w:t>
      </w:r>
    </w:p>
    <w:p w14:paraId="4BC5E622" w14:textId="77777777" w:rsidR="008F0742" w:rsidRPr="000320E1" w:rsidRDefault="008F0742" w:rsidP="00BD7150">
      <w:pPr>
        <w:spacing w:after="0" w:line="280" w:lineRule="exact"/>
        <w:jc w:val="both"/>
        <w:rPr>
          <w:lang w:val="en-GB"/>
        </w:rPr>
      </w:pPr>
    </w:p>
    <w:p w14:paraId="4C0E1C7C" w14:textId="0996B408" w:rsidR="008F0742" w:rsidRPr="000320E1" w:rsidRDefault="008F0742" w:rsidP="00BD7150">
      <w:pPr>
        <w:spacing w:after="0" w:line="280" w:lineRule="exact"/>
        <w:jc w:val="both"/>
        <w:rPr>
          <w:lang w:val="en-GB"/>
        </w:rPr>
      </w:pPr>
      <w:r w:rsidRPr="000320E1">
        <w:rPr>
          <w:lang w:val="en-GB"/>
        </w:rPr>
        <w:t>In the coming period we will provide you with</w:t>
      </w:r>
      <w:r w:rsidR="007E3B1A" w:rsidRPr="000320E1">
        <w:rPr>
          <w:lang w:val="en-GB"/>
        </w:rPr>
        <w:t xml:space="preserve"> additional</w:t>
      </w:r>
      <w:r w:rsidRPr="000320E1">
        <w:rPr>
          <w:lang w:val="en-GB"/>
        </w:rPr>
        <w:t xml:space="preserve"> information about the implementation of the deposit system for </w:t>
      </w:r>
      <w:r w:rsidR="00566656" w:rsidRPr="000320E1">
        <w:rPr>
          <w:lang w:val="en-GB"/>
        </w:rPr>
        <w:t xml:space="preserve">metal beverage </w:t>
      </w:r>
      <w:r w:rsidRPr="000320E1">
        <w:rPr>
          <w:lang w:val="en-GB"/>
        </w:rPr>
        <w:t xml:space="preserve">cans, for example with regard to the financial consequences for your </w:t>
      </w:r>
      <w:r w:rsidR="00566656" w:rsidRPr="000320E1">
        <w:rPr>
          <w:lang w:val="en-GB"/>
        </w:rPr>
        <w:t>organization</w:t>
      </w:r>
      <w:r w:rsidRPr="000320E1">
        <w:rPr>
          <w:lang w:val="en-GB"/>
        </w:rPr>
        <w:t xml:space="preserve">, the parties and locations that will </w:t>
      </w:r>
      <w:r w:rsidR="00566656" w:rsidRPr="000320E1">
        <w:rPr>
          <w:lang w:val="en-GB"/>
        </w:rPr>
        <w:t>collect</w:t>
      </w:r>
      <w:r w:rsidRPr="000320E1">
        <w:rPr>
          <w:lang w:val="en-GB"/>
        </w:rPr>
        <w:t xml:space="preserve"> the</w:t>
      </w:r>
      <w:r w:rsidR="00FE63B7" w:rsidRPr="000320E1">
        <w:rPr>
          <w:lang w:val="en-GB"/>
        </w:rPr>
        <w:t xml:space="preserve"> metal</w:t>
      </w:r>
      <w:r w:rsidRPr="000320E1">
        <w:rPr>
          <w:lang w:val="en-GB"/>
        </w:rPr>
        <w:t xml:space="preserve"> </w:t>
      </w:r>
      <w:r w:rsidR="00FE63B7" w:rsidRPr="000320E1">
        <w:rPr>
          <w:lang w:val="en-GB"/>
        </w:rPr>
        <w:t xml:space="preserve">beverage </w:t>
      </w:r>
      <w:r w:rsidRPr="000320E1">
        <w:rPr>
          <w:lang w:val="en-GB"/>
        </w:rPr>
        <w:t>can</w:t>
      </w:r>
      <w:r w:rsidR="00FE63B7" w:rsidRPr="000320E1">
        <w:rPr>
          <w:lang w:val="en-GB"/>
        </w:rPr>
        <w:t>s</w:t>
      </w:r>
      <w:r w:rsidRPr="000320E1">
        <w:rPr>
          <w:lang w:val="en-GB"/>
        </w:rPr>
        <w:t xml:space="preserve">, which RVMs will be used and the organization where suppliers </w:t>
      </w:r>
      <w:r w:rsidR="005941B0" w:rsidRPr="000320E1">
        <w:rPr>
          <w:lang w:val="en-GB"/>
        </w:rPr>
        <w:t xml:space="preserve">can </w:t>
      </w:r>
      <w:r w:rsidRPr="000320E1">
        <w:rPr>
          <w:lang w:val="en-GB"/>
        </w:rPr>
        <w:t xml:space="preserve">register their </w:t>
      </w:r>
      <w:r w:rsidR="00FE63B7" w:rsidRPr="000320E1">
        <w:rPr>
          <w:lang w:val="en-GB"/>
        </w:rPr>
        <w:t xml:space="preserve">metal </w:t>
      </w:r>
      <w:r w:rsidRPr="000320E1">
        <w:rPr>
          <w:lang w:val="en-GB"/>
        </w:rPr>
        <w:t>cans and EAN codes.</w:t>
      </w:r>
    </w:p>
    <w:p w14:paraId="67E7A18A" w14:textId="77777777" w:rsidR="00E74A58" w:rsidRPr="000320E1" w:rsidRDefault="00E74A58" w:rsidP="00BD7150">
      <w:pPr>
        <w:spacing w:after="0" w:line="280" w:lineRule="exact"/>
        <w:jc w:val="both"/>
        <w:rPr>
          <w:lang w:val="en-GB"/>
        </w:rPr>
      </w:pPr>
    </w:p>
    <w:p w14:paraId="5467926C" w14:textId="2B3DF76B" w:rsidR="008F0742" w:rsidRPr="000320E1" w:rsidRDefault="00855CEA" w:rsidP="00BD7150">
      <w:pPr>
        <w:spacing w:after="0" w:line="280" w:lineRule="exact"/>
        <w:jc w:val="both"/>
        <w:rPr>
          <w:lang w:val="en-GB"/>
        </w:rPr>
      </w:pPr>
      <w:r>
        <w:rPr>
          <w:lang w:val="en-GB"/>
        </w:rPr>
        <w:t>Kind regards</w:t>
      </w:r>
      <w:r w:rsidR="008F0742" w:rsidRPr="000320E1">
        <w:rPr>
          <w:lang w:val="en-GB"/>
        </w:rPr>
        <w:t>,</w:t>
      </w:r>
    </w:p>
    <w:p w14:paraId="42F4E41E" w14:textId="77777777" w:rsidR="00E74A58" w:rsidRPr="000320E1" w:rsidRDefault="00E74A58" w:rsidP="00BD7150">
      <w:pPr>
        <w:spacing w:after="0" w:line="280" w:lineRule="exact"/>
        <w:jc w:val="both"/>
        <w:rPr>
          <w:lang w:val="en-GB"/>
        </w:rPr>
      </w:pPr>
    </w:p>
    <w:p w14:paraId="6311B92C" w14:textId="1DE61FA1" w:rsidR="008F0742" w:rsidRPr="000320E1" w:rsidRDefault="008F0742" w:rsidP="00BD7150">
      <w:pPr>
        <w:spacing w:after="0" w:line="280" w:lineRule="exact"/>
        <w:jc w:val="both"/>
        <w:rPr>
          <w:lang w:val="en-GB"/>
        </w:rPr>
      </w:pPr>
      <w:r w:rsidRPr="000320E1">
        <w:rPr>
          <w:lang w:val="en-GB"/>
        </w:rPr>
        <w:t>Packaging</w:t>
      </w:r>
      <w:r w:rsidR="00E74A58" w:rsidRPr="000320E1">
        <w:rPr>
          <w:lang w:val="en-GB"/>
        </w:rPr>
        <w:t xml:space="preserve"> Waste Fund</w:t>
      </w:r>
    </w:p>
    <w:sectPr w:rsidR="008F0742" w:rsidRPr="000320E1" w:rsidSect="00B7580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D421" w14:textId="77777777" w:rsidR="006E6CCF" w:rsidRDefault="006E6CCF" w:rsidP="002F0BC5">
      <w:pPr>
        <w:spacing w:after="0" w:line="240" w:lineRule="auto"/>
      </w:pPr>
      <w:r>
        <w:separator/>
      </w:r>
    </w:p>
  </w:endnote>
  <w:endnote w:type="continuationSeparator" w:id="0">
    <w:p w14:paraId="43BA1FC9" w14:textId="77777777" w:rsidR="006E6CCF" w:rsidRDefault="006E6CCF" w:rsidP="002F0BC5">
      <w:pPr>
        <w:spacing w:after="0" w:line="240" w:lineRule="auto"/>
      </w:pPr>
      <w:r>
        <w:continuationSeparator/>
      </w:r>
    </w:p>
  </w:endnote>
  <w:endnote w:type="continuationNotice" w:id="1">
    <w:p w14:paraId="12AD6C71" w14:textId="77777777" w:rsidR="006E6CCF" w:rsidRDefault="006E6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5D35" w14:textId="77777777" w:rsidR="002F0BC5" w:rsidRDefault="002F0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623B" w14:textId="78F7CB9B" w:rsidR="002F0BC5" w:rsidRDefault="002F0BC5">
    <w:pPr>
      <w:pStyle w:val="Footer"/>
    </w:pPr>
    <w:r>
      <w:rPr>
        <w:noProof/>
        <w:lang w:eastAsia="nl-NL"/>
      </w:rPr>
      <mc:AlternateContent>
        <mc:Choice Requires="wps">
          <w:drawing>
            <wp:anchor distT="0" distB="0" distL="114300" distR="114300" simplePos="0" relativeHeight="251658240" behindDoc="0" locked="0" layoutInCell="0" allowOverlap="1" wp14:anchorId="554AF2FE" wp14:editId="0472BCCD">
              <wp:simplePos x="0" y="0"/>
              <wp:positionH relativeFrom="page">
                <wp:posOffset>0</wp:posOffset>
              </wp:positionH>
              <wp:positionV relativeFrom="page">
                <wp:posOffset>10227945</wp:posOffset>
              </wp:positionV>
              <wp:extent cx="7560310" cy="273050"/>
              <wp:effectExtent l="0" t="0" r="0" b="12700"/>
              <wp:wrapNone/>
              <wp:docPr id="2" name="MSIPCM3d724a81913e5a7968daa36f" descr="{&quot;HashCode&quot;:14551679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24868B" w14:textId="0FAB3044" w:rsidR="002F0BC5" w:rsidRPr="002F0BC5" w:rsidRDefault="002F0BC5" w:rsidP="002F0BC5">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554AF2FE" id="_x0000_t202" coordsize="21600,21600" o:spt="202" path="m,l,21600r21600,l21600,xe">
              <v:stroke joinstyle="miter"/>
              <v:path gradientshapeok="t" o:connecttype="rect"/>
            </v:shapetype>
            <v:shape id="MSIPCM3d724a81913e5a7968daa36f" o:spid="_x0000_s1026" type="#_x0000_t202" alt="{&quot;HashCode&quot;:1455167957,&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qZrgIAAEYFAAAOAAAAZHJzL2Uyb0RvYy54bWysVEtv2zAMvg/YfxB02Gmr7STOa3WKLEW2&#10;AGkbIB16VmQ5NmCLqqQ0zob991G2nD6207CLRJEUH58+6vKqrkryJLQpQCY0uggpEZJDWsh9Qr/f&#10;Lz+NKTGWyZSVIEVCT8LQq9n7d5dHNRU9yKFMhSYYRJrpUSU0t1ZNg8DwXFTMXIASEo0Z6IpZPOp9&#10;kGp2xOhVGfTCcBgcQadKAxfGoPa6NdJZEz/LBLd3WWaEJWVCsTbbrLpZd24NZpdsutdM5QX3ZbB/&#10;qKJihcSk51DXzDJy0MUfoaqCazCQ2QsOVQBZVnDR9IDdROGbbrY5U6LpBcEx6gyT+X9h+e3TRpMi&#10;TWiPEskqfKKb7WqzuOmno96AjaNJ1BcxG02G45Sx/jCjJBWGI4I/PzwewH7+xky+gFS0p2k0iONo&#10;OJrEo4/eLop9br11PECGeMNDkdrc6+NJfNZvSsZFJWR3p3VZAlihW9kHWMlU1D5Au210UTF9euW1&#10;RQogN71f5O/eg/Ka8Jx4LbIuJyp/OWoclZkiQluFGNn6C9RI8U5vUOlevM505XZ8S4J2JNnpTCxR&#10;W8JROYqHYT9CE0dbb9QP44Z5wfNtpY39KqAiTkioxqobPrGntbFYCbp2Li6ZhGVRlg15S0mOCR32&#10;MeQrC94oJV50PbS1OsnWu9o3toP0hH1paIfCKL4sMPmaGbthGqcA68XJtne4ZCVgEvASJTnoH3/T&#10;O38kJ1opOeJUJdQ8HpgWlJQribSdRIOBG8PmgIJ+qd11WnmoFoADG+HfoXgjOl9bdmKmoXrAwZ+7&#10;bGhikmPOhO46cWHxhAb8OLiYzxsZB04xu5ZbxV1oB5aD9L5+YFp53C2+2C10c8emb+BvfVuY5wcL&#10;WdG8jQO2RdPjjcPaPJn/WNxv8PLceD1/f7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HECqZrgIAAEYFAAAOAAAA&#10;AAAAAAAAAAAAAC4CAABkcnMvZTJvRG9jLnhtbFBLAQItABQABgAIAAAAIQCf1UHs3wAAAAsBAAAP&#10;AAAAAAAAAAAAAAAAAAgFAABkcnMvZG93bnJldi54bWxQSwUGAAAAAAQABADzAAAAFAYAAAAA&#10;" o:allowincell="f" filled="f" stroked="f" strokeweight=".5pt">
              <v:textbox inset=",0,,0">
                <w:txbxContent>
                  <w:p w14:paraId="6624868B" w14:textId="0FAB3044" w:rsidR="002F0BC5" w:rsidRPr="002F0BC5" w:rsidRDefault="002F0BC5" w:rsidP="002F0BC5">
                    <w:pPr>
                      <w:spacing w:after="0"/>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8A45" w14:textId="77777777" w:rsidR="002F0BC5" w:rsidRDefault="002F0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5154" w14:textId="77777777" w:rsidR="006E6CCF" w:rsidRDefault="006E6CCF" w:rsidP="002F0BC5">
      <w:pPr>
        <w:spacing w:after="0" w:line="240" w:lineRule="auto"/>
      </w:pPr>
      <w:r>
        <w:separator/>
      </w:r>
    </w:p>
  </w:footnote>
  <w:footnote w:type="continuationSeparator" w:id="0">
    <w:p w14:paraId="2C482445" w14:textId="77777777" w:rsidR="006E6CCF" w:rsidRDefault="006E6CCF" w:rsidP="002F0BC5">
      <w:pPr>
        <w:spacing w:after="0" w:line="240" w:lineRule="auto"/>
      </w:pPr>
      <w:r>
        <w:continuationSeparator/>
      </w:r>
    </w:p>
  </w:footnote>
  <w:footnote w:type="continuationNotice" w:id="1">
    <w:p w14:paraId="46F449F4" w14:textId="77777777" w:rsidR="006E6CCF" w:rsidRDefault="006E6C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1CB3" w14:textId="77777777" w:rsidR="002F0BC5" w:rsidRDefault="002F0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6C2F" w14:textId="2D05846B" w:rsidR="002F0BC5" w:rsidRDefault="002F0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5333" w14:textId="77777777" w:rsidR="002F0BC5" w:rsidRDefault="002F0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30E69"/>
    <w:multiLevelType w:val="hybridMultilevel"/>
    <w:tmpl w:val="0DE43D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272119"/>
    <w:multiLevelType w:val="hybridMultilevel"/>
    <w:tmpl w:val="DA0E03E2"/>
    <w:lvl w:ilvl="0" w:tplc="E30830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4D1213"/>
    <w:multiLevelType w:val="hybridMultilevel"/>
    <w:tmpl w:val="4FF6E810"/>
    <w:lvl w:ilvl="0" w:tplc="E3083072">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BE4868"/>
    <w:multiLevelType w:val="hybridMultilevel"/>
    <w:tmpl w:val="70B09A0E"/>
    <w:lvl w:ilvl="0" w:tplc="5A50273C">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1A21EA"/>
    <w:multiLevelType w:val="hybridMultilevel"/>
    <w:tmpl w:val="5A7483A0"/>
    <w:lvl w:ilvl="0" w:tplc="FE48D9FC">
      <w:start w:val="8"/>
      <w:numFmt w:val="bullet"/>
      <w:lvlText w:val="-"/>
      <w:lvlJc w:val="left"/>
      <w:pPr>
        <w:ind w:left="720" w:hanging="360"/>
      </w:pPr>
      <w:rPr>
        <w:rFonts w:ascii="Calibri" w:eastAsia="Times New Roman" w:hAnsi="Calibri" w:cs="Calibri"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72"/>
    <w:rsid w:val="00011D0A"/>
    <w:rsid w:val="000320E1"/>
    <w:rsid w:val="00066087"/>
    <w:rsid w:val="000A3DC1"/>
    <w:rsid w:val="000F7A48"/>
    <w:rsid w:val="001177B2"/>
    <w:rsid w:val="001457FD"/>
    <w:rsid w:val="001515EC"/>
    <w:rsid w:val="00186E04"/>
    <w:rsid w:val="001911F2"/>
    <w:rsid w:val="001942F5"/>
    <w:rsid w:val="001A411B"/>
    <w:rsid w:val="001E2872"/>
    <w:rsid w:val="00237BB5"/>
    <w:rsid w:val="0024615F"/>
    <w:rsid w:val="0028128E"/>
    <w:rsid w:val="002845C4"/>
    <w:rsid w:val="00287A2F"/>
    <w:rsid w:val="00297574"/>
    <w:rsid w:val="002E6672"/>
    <w:rsid w:val="002F0BC5"/>
    <w:rsid w:val="002F49D4"/>
    <w:rsid w:val="00300E14"/>
    <w:rsid w:val="00326A0C"/>
    <w:rsid w:val="00355FF3"/>
    <w:rsid w:val="003677C7"/>
    <w:rsid w:val="00395F55"/>
    <w:rsid w:val="003B307F"/>
    <w:rsid w:val="003B71EA"/>
    <w:rsid w:val="003C3FFF"/>
    <w:rsid w:val="003C79B8"/>
    <w:rsid w:val="00414BE5"/>
    <w:rsid w:val="00415ADB"/>
    <w:rsid w:val="00417215"/>
    <w:rsid w:val="0042113F"/>
    <w:rsid w:val="00423F4E"/>
    <w:rsid w:val="00430580"/>
    <w:rsid w:val="00457884"/>
    <w:rsid w:val="0047256C"/>
    <w:rsid w:val="00472686"/>
    <w:rsid w:val="004C0AFB"/>
    <w:rsid w:val="004D7316"/>
    <w:rsid w:val="004E2284"/>
    <w:rsid w:val="0050057C"/>
    <w:rsid w:val="005127C2"/>
    <w:rsid w:val="00515764"/>
    <w:rsid w:val="00566656"/>
    <w:rsid w:val="00573B98"/>
    <w:rsid w:val="0057415A"/>
    <w:rsid w:val="005749EA"/>
    <w:rsid w:val="00575086"/>
    <w:rsid w:val="005941B0"/>
    <w:rsid w:val="0059774C"/>
    <w:rsid w:val="005D38C3"/>
    <w:rsid w:val="00606DA0"/>
    <w:rsid w:val="006700CD"/>
    <w:rsid w:val="00694DBE"/>
    <w:rsid w:val="006B2A9E"/>
    <w:rsid w:val="006D4D5A"/>
    <w:rsid w:val="006D55A7"/>
    <w:rsid w:val="006E6CCF"/>
    <w:rsid w:val="006F2B88"/>
    <w:rsid w:val="006F6144"/>
    <w:rsid w:val="00700232"/>
    <w:rsid w:val="00714488"/>
    <w:rsid w:val="00734005"/>
    <w:rsid w:val="00750106"/>
    <w:rsid w:val="007601D4"/>
    <w:rsid w:val="00760A9C"/>
    <w:rsid w:val="00790571"/>
    <w:rsid w:val="007A5E51"/>
    <w:rsid w:val="007D2AE6"/>
    <w:rsid w:val="007E3B1A"/>
    <w:rsid w:val="007F61D5"/>
    <w:rsid w:val="008063AA"/>
    <w:rsid w:val="00855CEA"/>
    <w:rsid w:val="00865E28"/>
    <w:rsid w:val="0087461A"/>
    <w:rsid w:val="0088119D"/>
    <w:rsid w:val="008D1AFF"/>
    <w:rsid w:val="008D2938"/>
    <w:rsid w:val="008F0742"/>
    <w:rsid w:val="00902C6D"/>
    <w:rsid w:val="00907BAC"/>
    <w:rsid w:val="00917E0D"/>
    <w:rsid w:val="00931148"/>
    <w:rsid w:val="00950472"/>
    <w:rsid w:val="00966A7C"/>
    <w:rsid w:val="009826C1"/>
    <w:rsid w:val="009A796F"/>
    <w:rsid w:val="009C25D3"/>
    <w:rsid w:val="009D5516"/>
    <w:rsid w:val="00A4396B"/>
    <w:rsid w:val="00A46B3A"/>
    <w:rsid w:val="00A52E2F"/>
    <w:rsid w:val="00A6664A"/>
    <w:rsid w:val="00AC1FF1"/>
    <w:rsid w:val="00AE7398"/>
    <w:rsid w:val="00B35EFC"/>
    <w:rsid w:val="00B4517A"/>
    <w:rsid w:val="00B5355C"/>
    <w:rsid w:val="00B53C19"/>
    <w:rsid w:val="00B6316D"/>
    <w:rsid w:val="00B7580D"/>
    <w:rsid w:val="00BA410B"/>
    <w:rsid w:val="00BA652B"/>
    <w:rsid w:val="00BD4974"/>
    <w:rsid w:val="00BD7150"/>
    <w:rsid w:val="00BF3CD8"/>
    <w:rsid w:val="00C46CB7"/>
    <w:rsid w:val="00C93438"/>
    <w:rsid w:val="00CB5C2A"/>
    <w:rsid w:val="00CE3B61"/>
    <w:rsid w:val="00CF5343"/>
    <w:rsid w:val="00CF5A1D"/>
    <w:rsid w:val="00D02269"/>
    <w:rsid w:val="00D22B1B"/>
    <w:rsid w:val="00D4738D"/>
    <w:rsid w:val="00D51AE1"/>
    <w:rsid w:val="00D5217C"/>
    <w:rsid w:val="00D653F4"/>
    <w:rsid w:val="00D66045"/>
    <w:rsid w:val="00D766D7"/>
    <w:rsid w:val="00D77B0A"/>
    <w:rsid w:val="00DD0881"/>
    <w:rsid w:val="00DD7FEA"/>
    <w:rsid w:val="00DE44D6"/>
    <w:rsid w:val="00DF4E87"/>
    <w:rsid w:val="00E1059E"/>
    <w:rsid w:val="00E50E78"/>
    <w:rsid w:val="00E62983"/>
    <w:rsid w:val="00E70B5C"/>
    <w:rsid w:val="00E74A58"/>
    <w:rsid w:val="00E812A1"/>
    <w:rsid w:val="00EB07AF"/>
    <w:rsid w:val="00EB2C4B"/>
    <w:rsid w:val="00EC09A9"/>
    <w:rsid w:val="00EC0CC6"/>
    <w:rsid w:val="00ED3E27"/>
    <w:rsid w:val="00EF1E37"/>
    <w:rsid w:val="00F15457"/>
    <w:rsid w:val="00F178EC"/>
    <w:rsid w:val="00F20854"/>
    <w:rsid w:val="00F4194A"/>
    <w:rsid w:val="00F4528C"/>
    <w:rsid w:val="00F511A9"/>
    <w:rsid w:val="00FE597C"/>
    <w:rsid w:val="00FE63B7"/>
    <w:rsid w:val="4FB4AA4D"/>
    <w:rsid w:val="550D05C7"/>
    <w:rsid w:val="708B8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B4247"/>
  <w15:chartTrackingRefBased/>
  <w15:docId w15:val="{98DF8BF0-AE36-467A-89AB-06CB263F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672"/>
    <w:rPr>
      <w:color w:val="0563C1"/>
      <w:u w:val="single"/>
    </w:rPr>
  </w:style>
  <w:style w:type="paragraph" w:customStyle="1" w:styleId="Default">
    <w:name w:val="Default"/>
    <w:rsid w:val="002E6672"/>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Header">
    <w:name w:val="header"/>
    <w:basedOn w:val="Normal"/>
    <w:link w:val="HeaderChar"/>
    <w:uiPriority w:val="99"/>
    <w:unhideWhenUsed/>
    <w:rsid w:val="002F0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BC5"/>
  </w:style>
  <w:style w:type="paragraph" w:styleId="Footer">
    <w:name w:val="footer"/>
    <w:basedOn w:val="Normal"/>
    <w:link w:val="FooterChar"/>
    <w:uiPriority w:val="99"/>
    <w:unhideWhenUsed/>
    <w:rsid w:val="002F0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BC5"/>
  </w:style>
  <w:style w:type="character" w:styleId="CommentReference">
    <w:name w:val="annotation reference"/>
    <w:basedOn w:val="DefaultParagraphFont"/>
    <w:uiPriority w:val="99"/>
    <w:semiHidden/>
    <w:unhideWhenUsed/>
    <w:rsid w:val="0042113F"/>
    <w:rPr>
      <w:sz w:val="16"/>
      <w:szCs w:val="16"/>
    </w:rPr>
  </w:style>
  <w:style w:type="paragraph" w:styleId="CommentText">
    <w:name w:val="annotation text"/>
    <w:basedOn w:val="Normal"/>
    <w:link w:val="CommentTextChar"/>
    <w:uiPriority w:val="99"/>
    <w:semiHidden/>
    <w:unhideWhenUsed/>
    <w:rsid w:val="0042113F"/>
    <w:pPr>
      <w:spacing w:line="240" w:lineRule="auto"/>
    </w:pPr>
    <w:rPr>
      <w:sz w:val="20"/>
      <w:szCs w:val="20"/>
    </w:rPr>
  </w:style>
  <w:style w:type="character" w:customStyle="1" w:styleId="CommentTextChar">
    <w:name w:val="Comment Text Char"/>
    <w:basedOn w:val="DefaultParagraphFont"/>
    <w:link w:val="CommentText"/>
    <w:uiPriority w:val="99"/>
    <w:semiHidden/>
    <w:rsid w:val="0042113F"/>
    <w:rPr>
      <w:sz w:val="20"/>
      <w:szCs w:val="20"/>
    </w:rPr>
  </w:style>
  <w:style w:type="paragraph" w:styleId="CommentSubject">
    <w:name w:val="annotation subject"/>
    <w:basedOn w:val="CommentText"/>
    <w:next w:val="CommentText"/>
    <w:link w:val="CommentSubjectChar"/>
    <w:uiPriority w:val="99"/>
    <w:semiHidden/>
    <w:unhideWhenUsed/>
    <w:rsid w:val="0042113F"/>
    <w:rPr>
      <w:b/>
      <w:bCs/>
    </w:rPr>
  </w:style>
  <w:style w:type="character" w:customStyle="1" w:styleId="CommentSubjectChar">
    <w:name w:val="Comment Subject Char"/>
    <w:basedOn w:val="CommentTextChar"/>
    <w:link w:val="CommentSubject"/>
    <w:uiPriority w:val="99"/>
    <w:semiHidden/>
    <w:rsid w:val="0042113F"/>
    <w:rPr>
      <w:b/>
      <w:bCs/>
      <w:sz w:val="20"/>
      <w:szCs w:val="20"/>
    </w:rPr>
  </w:style>
  <w:style w:type="paragraph" w:styleId="BalloonText">
    <w:name w:val="Balloon Text"/>
    <w:basedOn w:val="Normal"/>
    <w:link w:val="BalloonTextChar"/>
    <w:uiPriority w:val="99"/>
    <w:semiHidden/>
    <w:unhideWhenUsed/>
    <w:rsid w:val="00421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3F"/>
    <w:rPr>
      <w:rFonts w:ascii="Segoe UI" w:hAnsi="Segoe UI" w:cs="Segoe UI"/>
      <w:sz w:val="18"/>
      <w:szCs w:val="18"/>
    </w:rPr>
  </w:style>
  <w:style w:type="paragraph" w:styleId="ListParagraph">
    <w:name w:val="List Paragraph"/>
    <w:basedOn w:val="Normal"/>
    <w:uiPriority w:val="34"/>
    <w:qFormat/>
    <w:rsid w:val="00B45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176B54878C1488450462A84A289B8" ma:contentTypeVersion="11" ma:contentTypeDescription="Een nieuw document maken." ma:contentTypeScope="" ma:versionID="9f8313c1da2eb8580e7fa433fa0415ab">
  <xsd:schema xmlns:xsd="http://www.w3.org/2001/XMLSchema" xmlns:xs="http://www.w3.org/2001/XMLSchema" xmlns:p="http://schemas.microsoft.com/office/2006/metadata/properties" xmlns:ns2="b58a9dfd-4597-48ea-b57c-2aabc3129792" xmlns:ns3="94d6ea84-b3ed-4a85-8ffe-9572a553846d" targetNamespace="http://schemas.microsoft.com/office/2006/metadata/properties" ma:root="true" ma:fieldsID="795bba6ffe7ea955f2ba20664fb15cad" ns2:_="" ns3:_="">
    <xsd:import namespace="b58a9dfd-4597-48ea-b57c-2aabc3129792"/>
    <xsd:import namespace="94d6ea84-b3ed-4a85-8ffe-9572a55384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a9dfd-4597-48ea-b57c-2aabc3129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6ea84-b3ed-4a85-8ffe-9572a553846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97D0E-A0F2-4EDD-A2C2-FC2D18DC1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a9dfd-4597-48ea-b57c-2aabc3129792"/>
    <ds:schemaRef ds:uri="94d6ea84-b3ed-4a85-8ffe-9572a5538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26312-996C-4892-84DE-DB69BB45D5D0}">
  <ds:schemaRefs>
    <ds:schemaRef ds:uri="http://schemas.microsoft.com/sharepoint/v3/contenttype/forms"/>
  </ds:schemaRefs>
</ds:datastoreItem>
</file>

<file path=customXml/itemProps3.xml><?xml version="1.0" encoding="utf-8"?>
<ds:datastoreItem xmlns:ds="http://schemas.openxmlformats.org/officeDocument/2006/customXml" ds:itemID="{7A7B31D2-A2F4-4DBA-8A96-F14562C478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412</Words>
  <Characters>2349</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Lierop</dc:creator>
  <cp:keywords/>
  <dc:description/>
  <cp:lastModifiedBy>Joris van der Meulen</cp:lastModifiedBy>
  <cp:revision>47</cp:revision>
  <dcterms:created xsi:type="dcterms:W3CDTF">2022-01-14T19:29:00Z</dcterms:created>
  <dcterms:modified xsi:type="dcterms:W3CDTF">2022-01-14T20:22:00Z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2ded61-6a37-4d02-b98e-f3f1bbc2e47a_Enabled">
    <vt:lpwstr>true</vt:lpwstr>
  </property>
  <property fmtid="{D5CDD505-2E9C-101B-9397-08002B2CF9AE}" pid="3" name="MSIP_Label_fe2ded61-6a37-4d02-b98e-f3f1bbc2e47a_SetDate">
    <vt:lpwstr>2021-12-10T08:51:37Z</vt:lpwstr>
  </property>
  <property fmtid="{D5CDD505-2E9C-101B-9397-08002B2CF9AE}" pid="4" name="MSIP_Label_fe2ded61-6a37-4d02-b98e-f3f1bbc2e47a_Method">
    <vt:lpwstr>Privileged</vt:lpwstr>
  </property>
  <property fmtid="{D5CDD505-2E9C-101B-9397-08002B2CF9AE}" pid="5" name="MSIP_Label_fe2ded61-6a37-4d02-b98e-f3f1bbc2e47a_Name">
    <vt:lpwstr>fe2ded61-6a37-4d02-b98e-f3f1bbc2e47a</vt:lpwstr>
  </property>
  <property fmtid="{D5CDD505-2E9C-101B-9397-08002B2CF9AE}" pid="6" name="MSIP_Label_fe2ded61-6a37-4d02-b98e-f3f1bbc2e47a_SiteId">
    <vt:lpwstr>c3549632-51ee-40fe-b6ae-a69f3a6cc157</vt:lpwstr>
  </property>
  <property fmtid="{D5CDD505-2E9C-101B-9397-08002B2CF9AE}" pid="7" name="MSIP_Label_fe2ded61-6a37-4d02-b98e-f3f1bbc2e47a_ActionId">
    <vt:lpwstr>d1b08e70-61f2-42bb-be57-5d394dac88e3</vt:lpwstr>
  </property>
  <property fmtid="{D5CDD505-2E9C-101B-9397-08002B2CF9AE}" pid="8" name="MSIP_Label_fe2ded61-6a37-4d02-b98e-f3f1bbc2e47a_ContentBits">
    <vt:lpwstr>0</vt:lpwstr>
  </property>
  <property fmtid="{D5CDD505-2E9C-101B-9397-08002B2CF9AE}" pid="9" name="ContentTypeId">
    <vt:lpwstr>0x01010015D176B54878C1488450462A84A289B8</vt:lpwstr>
  </property>
</Properties>
</file>